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B5" w:rsidRDefault="00764BB5" w:rsidP="00764BB5">
      <w:r>
        <w:t>Документы федерального уровня</w:t>
      </w:r>
    </w:p>
    <w:p w:rsidR="00764BB5" w:rsidRDefault="00764BB5" w:rsidP="00764BB5"/>
    <w:p w:rsidR="00764BB5" w:rsidRDefault="00764BB5" w:rsidP="00764BB5">
      <w:r>
        <w:t>Распо</w:t>
      </w:r>
      <w:r>
        <w:t>ряжение Министерства просвещени</w:t>
      </w:r>
      <w:r>
        <w:t>я Российской Федер</w:t>
      </w:r>
      <w:r>
        <w:t xml:space="preserve">ации № Р-6 от 12 января 2021 г </w:t>
      </w:r>
      <w:proofErr w:type="gramStart"/>
      <w:r>
        <w:t>Об</w:t>
      </w:r>
      <w:proofErr w:type="gramEnd"/>
      <w:r>
        <w:t xml:space="preserve">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</w:p>
    <w:p w:rsidR="00764BB5" w:rsidRDefault="00764BB5" w:rsidP="00764BB5"/>
    <w:p w:rsidR="00764BB5" w:rsidRDefault="00764BB5" w:rsidP="00764BB5"/>
    <w:p w:rsidR="00764BB5" w:rsidRDefault="00764BB5" w:rsidP="00764BB5">
      <w:r>
        <w:t>Фирменный стиль Точка роста</w:t>
      </w:r>
    </w:p>
    <w:p w:rsidR="00764BB5" w:rsidRDefault="00764BB5" w:rsidP="00764BB5"/>
    <w:p w:rsidR="00764BB5" w:rsidRDefault="00764BB5" w:rsidP="00764BB5">
      <w:bookmarkStart w:id="0" w:name="_GoBack"/>
      <w:bookmarkEnd w:id="0"/>
    </w:p>
    <w:p w:rsidR="007906F3" w:rsidRDefault="00764BB5" w:rsidP="00764BB5">
      <w:r>
        <w:t>Руководство по проектированию и дизайну образовательного пространства</w:t>
      </w:r>
    </w:p>
    <w:sectPr w:rsidR="0079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B5"/>
    <w:rsid w:val="00764BB5"/>
    <w:rsid w:val="0079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981B"/>
  <w15:chartTrackingRefBased/>
  <w15:docId w15:val="{67F5C273-E01C-4270-8B76-BE0FF1E7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2021-09-03T08:32:00Z</dcterms:created>
  <dcterms:modified xsi:type="dcterms:W3CDTF">2021-09-03T08:39:00Z</dcterms:modified>
</cp:coreProperties>
</file>