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78" w:rsidRPr="008B50DC" w:rsidRDefault="00991378" w:rsidP="00991378">
      <w:pPr>
        <w:pStyle w:val="a6"/>
        <w:ind w:firstLine="709"/>
        <w:jc w:val="center"/>
        <w:rPr>
          <w:rFonts w:ascii="Times New Roman" w:hAnsi="Times New Roman" w:cs="Times New Roman"/>
          <w:i w:val="0"/>
          <w:color w:val="000000" w:themeColor="text1"/>
          <w:sz w:val="28"/>
        </w:rPr>
      </w:pPr>
      <w:r>
        <w:rPr>
          <w:noProof/>
          <w:color w:val="9E0B0F"/>
          <w:w w:val="85"/>
          <w:lang w:eastAsia="ru-RU"/>
        </w:rPr>
        <w:drawing>
          <wp:inline distT="0" distB="0" distL="0" distR="0" wp14:anchorId="0E993F30" wp14:editId="2819CCB6">
            <wp:extent cx="5319423" cy="1741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23699a18684b0b8d532599031cb33e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7" t="25609" r="8183" b="25759"/>
                    <a:stretch/>
                  </pic:blipFill>
                  <pic:spPr bwMode="auto">
                    <a:xfrm>
                      <a:off x="0" y="0"/>
                      <a:ext cx="5322847" cy="1742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B50DC">
        <w:rPr>
          <w:rFonts w:ascii="Times New Roman" w:hAnsi="Times New Roman" w:cs="Times New Roman"/>
          <w:i w:val="0"/>
          <w:color w:val="000000" w:themeColor="text1"/>
          <w:w w:val="85"/>
          <w:sz w:val="28"/>
        </w:rPr>
        <w:t>Лабораторная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30"/>
          <w:w w:val="85"/>
          <w:sz w:val="28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85"/>
          <w:sz w:val="28"/>
        </w:rPr>
        <w:t>работа</w:t>
      </w:r>
    </w:p>
    <w:p w:rsidR="00991378" w:rsidRPr="008B50DC" w:rsidRDefault="00991378" w:rsidP="00991378">
      <w:pPr>
        <w:pStyle w:val="a6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</w:rPr>
      </w:pPr>
      <w:r w:rsidRPr="008B50DC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«Измерение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spacing w:val="32"/>
          <w:w w:val="80"/>
          <w:sz w:val="28"/>
        </w:rPr>
        <w:t xml:space="preserve"> 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температуры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spacing w:val="32"/>
          <w:w w:val="80"/>
          <w:sz w:val="28"/>
        </w:rPr>
        <w:t xml:space="preserve"> 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в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spacing w:val="32"/>
          <w:w w:val="80"/>
          <w:sz w:val="28"/>
        </w:rPr>
        <w:t xml:space="preserve"> 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разных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spacing w:val="32"/>
          <w:w w:val="80"/>
          <w:sz w:val="28"/>
        </w:rPr>
        <w:t xml:space="preserve"> 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зонах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spacing w:val="33"/>
          <w:w w:val="80"/>
          <w:sz w:val="28"/>
        </w:rPr>
        <w:t xml:space="preserve"> 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класса</w:t>
      </w:r>
      <w:r w:rsidR="001712FF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. Изучение транспирации листьев растения</w:t>
      </w:r>
      <w:r w:rsidRPr="008B50DC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»</w:t>
      </w:r>
      <w:r w:rsidR="001712FF">
        <w:rPr>
          <w:rFonts w:ascii="Times New Roman" w:hAnsi="Times New Roman" w:cs="Times New Roman"/>
          <w:b/>
          <w:i w:val="0"/>
          <w:color w:val="000000" w:themeColor="text1"/>
          <w:w w:val="80"/>
          <w:sz w:val="28"/>
        </w:rPr>
        <w:t>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Теоретическая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17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часть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bookmarkStart w:id="0" w:name="_GoBack"/>
      <w:bookmarkEnd w:id="0"/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Микроклиматические условия считаются благоприятными для человека при относ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и-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тельной влажности воздуха 30—70 %. Растительность, обладая большой испаряющей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способностью,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оказывает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заметное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влияние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температуру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воздуха,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вызывая положительные тепло ощущения человека. Повышение относительной влажности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воздуха почти всегда (за исключением дней с очень высокими температурами) восприни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мается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человеком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как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некоторое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снижение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температуры.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Так,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повышение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15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%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как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бы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понижает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температуру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воздуха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3,5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°С.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Повышенная влажность воздуха внутри зелёных насаждений по сравнению с откры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тыми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территориями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отличается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равномерностью,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имеет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резких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колебаний,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вызва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но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3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тем,</w:t>
      </w:r>
      <w:r w:rsidRPr="008B50DC">
        <w:rPr>
          <w:rFonts w:ascii="Times New Roman" w:hAnsi="Times New Roman" w:cs="Times New Roman"/>
          <w:i w:val="0"/>
          <w:color w:val="000000" w:themeColor="text1"/>
          <w:spacing w:val="37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3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испаряющая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37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поверхность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37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зеленых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3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насаждений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37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(деревьев,</w:t>
      </w:r>
      <w:r w:rsidRPr="008B50DC">
        <w:rPr>
          <w:rFonts w:ascii="Times New Roman" w:hAnsi="Times New Roman" w:cs="Times New Roman"/>
          <w:i w:val="0"/>
          <w:color w:val="000000" w:themeColor="text1"/>
          <w:spacing w:val="37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кустарников,</w:t>
      </w:r>
      <w:r w:rsidRPr="008B50DC">
        <w:rPr>
          <w:rFonts w:ascii="Times New Roman" w:hAnsi="Times New Roman" w:cs="Times New Roman"/>
          <w:i w:val="0"/>
          <w:color w:val="000000" w:themeColor="text1"/>
          <w:spacing w:val="3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трав)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 20 раз и более превышает занятую этими растениями площадь. Зеленые насаждения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как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бы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регулируют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влажность: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период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сухости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усиливают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испарение,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высокой влажности водяные пары конденсируются на листьях — более прохладных по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верхностях.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Следует отметить, что относительная влажность в городе, как правило, ниже, чем 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естественных природных условиях, что является следствием радикальных изменений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свойств подстилающей поверхности (крыши, мостовые способствуют быстрому удале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нию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7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территории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города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осадков).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Приемы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размещения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зелёных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насаждений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сочетания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открытыми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пространств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а-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ми в значительной степени определяют относительную влажность воздуха. Наилучшие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результаты в создании комфортной обстановки достигаются при чередовании деревьев 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кустарников, располагаемых компактными массивами, с полянами, имеющими плотный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травяной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покров.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этом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случае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существующий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перепад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радиационных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температур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меж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ду открытыми участками и затененными территориями достигает 30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 xml:space="preserve"> °С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, а влажность 20 %,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7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способствует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7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перемещению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7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воздуха.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воздуха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около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больше,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чем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вдали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него,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так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как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испаряют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воду.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Поэтому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лесу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всегда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выше,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чем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городе.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Температура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1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около растения ниже, чем вдали от него.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6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физиологическом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6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процессе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испарения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6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растением,</w:t>
      </w:r>
      <w:r w:rsidRPr="008B50DC">
        <w:rPr>
          <w:rFonts w:ascii="Times New Roman" w:hAnsi="Times New Roman" w:cs="Times New Roman"/>
          <w:i w:val="0"/>
          <w:color w:val="000000" w:themeColor="text1"/>
          <w:spacing w:val="6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получившем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название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«транспирация»,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участвуют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листья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или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хвоя.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кожице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имеются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своеобразные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щеле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видные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отверстия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—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устьица,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способные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открываться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закрываться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самым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регулировать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потерю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воды.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Когда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транспирация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достигает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величины,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превышающей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поступление воды из почвы, наступает увядание. Длительная нехватка воды приводит к гибели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растений. Это происходит из-за того, что растения не могут надолго закрыть устьица, так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как через них поступает углекислый газ, а его отсутствие приводит к углеродному голода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нию,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сказывается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питании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растения,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фотосинтезе.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В жаркое время дня листья могут выглядеть поникшими, а на утро они вновь упругие 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свежие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вследствие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действия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осмотического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давления,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или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тургора.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Днём,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когда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химиче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ские процессы в растении протекают наиболее активно, это давление постепенно снижа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ется,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ночь,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мере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того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как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корневая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система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пополняет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запасы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воды,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оно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повышается.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Тургор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зависит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погодных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условий.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прохладные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пасмурные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дни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он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вообще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8"/>
          <w:w w:val="95"/>
        </w:rPr>
        <w:t xml:space="preserve"> 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падает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все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устьица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листьев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остаются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открытыми.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lastRenderedPageBreak/>
        <w:t>Дерево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всасывает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из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почвы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громадной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корневой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системой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прежде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всего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молодыми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корневыми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окончаниями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многочисленными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корневыми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волосками.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яблони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2—3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лет уже имеется 45 тыс. корней. С приходом холодов растения сокращают всасывание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воды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23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из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почвы,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листья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продолжают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ее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испарение,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приводит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несоответствию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24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меж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количеством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получаемой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расходуемой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воды.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Деревья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кустарники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избавляются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основных органов испарения влаги — они сбрасывают листву. Исследования показывают,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всасывание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деревом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многом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зависит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содержания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почве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кислорода.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уплотнении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почвы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резко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сокращается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приток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воды,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уже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поступает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наибо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лее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отдаленные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высокие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точки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растения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—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деревья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начинают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«</w:t>
      </w:r>
      <w:proofErr w:type="spell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суховершинить</w:t>
      </w:r>
      <w:proofErr w:type="spellEnd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».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Скорость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передвижения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воды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32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дереве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зависит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от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проводимости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32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древесины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3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мощно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сти двигателей водного тока: так, в одном из опытов, поставленных в Подмосковье, 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5—10-летних деревьев (в зависимости от погодных условий) она составляла для дуба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60—400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см/ч,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для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тополя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20—400,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берёзы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80—240,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ели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5—50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см/ч.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Сила,</w:t>
      </w:r>
      <w:r w:rsidRPr="008B50DC">
        <w:rPr>
          <w:rFonts w:ascii="Times New Roman" w:hAnsi="Times New Roman" w:cs="Times New Roman"/>
          <w:i w:val="0"/>
          <w:color w:val="000000" w:themeColor="text1"/>
          <w:spacing w:val="2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движущая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2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2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вверх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2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2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стволу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2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лиственного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2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дерева,</w:t>
      </w:r>
      <w:r w:rsidRPr="008B50DC">
        <w:rPr>
          <w:rFonts w:ascii="Times New Roman" w:hAnsi="Times New Roman" w:cs="Times New Roman"/>
          <w:i w:val="0"/>
          <w:color w:val="000000" w:themeColor="text1"/>
          <w:spacing w:val="2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должна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2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быть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2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2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менее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4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атм.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каждые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10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высоты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подъема.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Корневое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давление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способно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поднимать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стволу дерева на высоту 4—5 м. С распусканием листьев основным двигателем, поднима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ющим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-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сосудам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деревьев,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становится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сосущая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сила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кроны,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возникающая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счет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потери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листьями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(или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хвоей)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процессе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транспирации.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Один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гектар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насаждений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течение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вегетационного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сезона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испаряет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3000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влаги,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за этот же период 1 м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0"/>
          <w:position w:val="8"/>
        </w:rPr>
        <w:t>2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0"/>
          <w:position w:val="8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газона испаряет 500—700 л воды. Ежедневно взрослая липа испа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ряет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0,2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влаги,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хорошо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развитый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бук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—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0,6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влаги,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1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га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столетних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дубов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—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около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26 т. Ежегодно зелёные насаждения испаряют 20—30 % атмосферных осадков, выпавших на занятую ими территорию. Сравнивая влияние растений и воды на повышение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воздуха,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можно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уверенностью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сказать,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1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га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полноценных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растений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значительно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лучше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(почти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10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раз)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увлажняет,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освежает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4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сравнению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</w:t>
      </w:r>
      <w:r w:rsidRPr="008B50DC">
        <w:rPr>
          <w:rFonts w:ascii="Times New Roman" w:hAnsi="Times New Roman" w:cs="Times New Roman"/>
          <w:i w:val="0"/>
          <w:color w:val="000000" w:themeColor="text1"/>
          <w:spacing w:val="-5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водоемом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такой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6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же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площади.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 xml:space="preserve">В зависимости от размеров и структуры массивов зеленых насаждений влияние растительности на влажность воздуха распространяется на прилегающие </w:t>
      </w:r>
      <w:proofErr w:type="spell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инсолируемые</w:t>
      </w:r>
      <w:proofErr w:type="spellEnd"/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открытые пространства и проявляется на расстоянии, в 15—20 раз превышающем высоту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растений.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Проведенные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исследования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позволяют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сделать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вывод,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что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территории,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т-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spacing w:val="-6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стоящей от зеленого массива на 500 м, из-за влияния растений относительная 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может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при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определенных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условиях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повышаться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30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%.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8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увеличива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даже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неширокие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  <w:w w:val="95"/>
        </w:rPr>
        <w:t>10-метровые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полосы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древесно-кустарниковой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растительности,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кото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</w:rPr>
        <w:t>рые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"/>
        </w:rPr>
        <w:t>расстоянии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500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поднимают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5—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8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%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по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сравнению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4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открытой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2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площадью.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Если принять относительную влажность на улице до 100 %, то среди озелененной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застройки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она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составит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116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%,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крупном</w:t>
      </w:r>
      <w:r w:rsidRPr="008B50DC">
        <w:rPr>
          <w:rFonts w:ascii="Times New Roman" w:hAnsi="Times New Roman" w:cs="Times New Roman"/>
          <w:i w:val="0"/>
          <w:color w:val="000000" w:themeColor="text1"/>
          <w:spacing w:val="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парке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может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доходить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до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200</w:t>
      </w:r>
      <w:r w:rsidRPr="008B50DC">
        <w:rPr>
          <w:rFonts w:ascii="Times New Roman" w:hAnsi="Times New Roman" w:cs="Times New Roman"/>
          <w:i w:val="0"/>
          <w:color w:val="000000" w:themeColor="text1"/>
          <w:spacing w:val="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%</w:t>
      </w:r>
      <w:r w:rsidRPr="008B50DC">
        <w:rPr>
          <w:rFonts w:ascii="Times New Roman" w:hAnsi="Times New Roman" w:cs="Times New Roman"/>
          <w:i w:val="0"/>
          <w:color w:val="000000" w:themeColor="text1"/>
          <w:spacing w:val="6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5"/>
          <w:w w:val="9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более.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Испаряя влагу, поверхность листьев и кустарников нагревается. Известно, что для ис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парения 1 л воды требуется до 600 ккал тепла. Несложный расчет показывает, что 1 га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дубовой рощи поглощает в сутки 15 600 ккал. Именно этот процесс способствует пониже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нию температуры в нижних слоях кроны и приземном слое на 3—5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 xml:space="preserve"> °С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 xml:space="preserve"> (по сравнению с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температурой окружающего воздуха). В приземном слое плотных зелёных насаждений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отмечается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наиболее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высокая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относительная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воздуха.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Относительная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среднемесячная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влажность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среди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зеленых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насаждений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парка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выше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4—9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%,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в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сквере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—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на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3—5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%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по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сравнению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с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территориями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0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многоэтажной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72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 xml:space="preserve">застройки. Даже небольшие участки 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внутри-квартальной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 xml:space="preserve"> зелени заметно способствуют</w:t>
      </w:r>
      <w:r w:rsidRPr="008B50DC">
        <w:rPr>
          <w:rFonts w:ascii="Times New Roman" w:hAnsi="Times New Roman" w:cs="Times New Roman"/>
          <w:i w:val="0"/>
          <w:color w:val="000000" w:themeColor="text1"/>
          <w:spacing w:val="-69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повышению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относительной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влажности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1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воздуха.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0"/>
        </w:rPr>
        <w:t>Умело применяя влаголюбивые растения и используя их качества, на территории с по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вышенной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относительной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влажностью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(выше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70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%)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proofErr w:type="gramStart"/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последнюю</w:t>
      </w:r>
      <w:proofErr w:type="gramEnd"/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значительно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3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можно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2"/>
          <w:w w:val="9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5"/>
        </w:rPr>
        <w:t>сни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зить.</w:t>
      </w:r>
    </w:p>
    <w:p w:rsidR="00991378" w:rsidRPr="008B50DC" w:rsidRDefault="00991378" w:rsidP="00991378">
      <w:pPr>
        <w:pStyle w:val="a6"/>
        <w:ind w:firstLine="709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i w:val="0"/>
          <w:color w:val="000000" w:themeColor="text1"/>
          <w:w w:val="90"/>
          <w:u w:val="single"/>
        </w:rPr>
        <w:t>Практическая</w:t>
      </w:r>
      <w:r w:rsidRPr="008B50DC">
        <w:rPr>
          <w:rFonts w:ascii="Times New Roman" w:hAnsi="Times New Roman" w:cs="Times New Roman"/>
          <w:i w:val="0"/>
          <w:color w:val="000000" w:themeColor="text1"/>
          <w:spacing w:val="26"/>
          <w:w w:val="90"/>
          <w:u w:val="single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  <w:w w:val="90"/>
          <w:u w:val="single"/>
        </w:rPr>
        <w:t>часть</w:t>
      </w:r>
    </w:p>
    <w:p w:rsidR="00991378" w:rsidRPr="008B50DC" w:rsidRDefault="00991378" w:rsidP="00991378">
      <w:pPr>
        <w:pStyle w:val="a6"/>
        <w:ind w:firstLine="709"/>
        <w:rPr>
          <w:rFonts w:ascii="Times New Roman" w:hAnsi="Times New Roman" w:cs="Times New Roman"/>
          <w:i w:val="0"/>
          <w:color w:val="000000" w:themeColor="text1"/>
        </w:rPr>
      </w:pPr>
      <w:r w:rsidRPr="008B50DC">
        <w:rPr>
          <w:rFonts w:ascii="Times New Roman" w:hAnsi="Times New Roman" w:cs="Times New Roman"/>
          <w:b/>
          <w:i w:val="0"/>
          <w:color w:val="000000" w:themeColor="text1"/>
          <w:w w:val="90"/>
        </w:rPr>
        <w:t xml:space="preserve">Цель работы: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Определить температуру воздуха в классе и около</w:t>
      </w:r>
      <w:r w:rsidRPr="008B50DC">
        <w:rPr>
          <w:rFonts w:ascii="Times New Roman" w:hAnsi="Times New Roman" w:cs="Times New Roman"/>
          <w:i w:val="0"/>
          <w:color w:val="000000" w:themeColor="text1"/>
          <w:spacing w:val="-15"/>
        </w:rPr>
        <w:t xml:space="preserve"> </w:t>
      </w:r>
      <w:r w:rsidRPr="008B50DC">
        <w:rPr>
          <w:rFonts w:ascii="Times New Roman" w:hAnsi="Times New Roman" w:cs="Times New Roman"/>
          <w:i w:val="0"/>
          <w:color w:val="000000" w:themeColor="text1"/>
        </w:rPr>
        <w:t>растения.</w:t>
      </w:r>
    </w:p>
    <w:p w:rsidR="00991378" w:rsidRPr="00AD5699" w:rsidRDefault="00991378" w:rsidP="00991378">
      <w:pPr>
        <w:rPr>
          <w:rFonts w:ascii="Times New Roman" w:hAnsi="Times New Roman" w:cs="Times New Roman"/>
          <w:sz w:val="24"/>
          <w:szCs w:val="24"/>
        </w:rPr>
        <w:sectPr w:rsidR="00991378" w:rsidRPr="00AD5699" w:rsidSect="00AD5699">
          <w:pgSz w:w="11910" w:h="16840"/>
          <w:pgMar w:top="720" w:right="720" w:bottom="720" w:left="720" w:header="433" w:footer="919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 xml:space="preserve"> А так же пронаблюдать за транспирацией листьев. </w:t>
      </w:r>
    </w:p>
    <w:p w:rsidR="00991378" w:rsidRPr="00991378" w:rsidRDefault="00991378" w:rsidP="00991378">
      <w:pPr>
        <w:pStyle w:val="TableParagraph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5"/>
          <w:sz w:val="24"/>
          <w:szCs w:val="24"/>
        </w:rPr>
        <w:lastRenderedPageBreak/>
        <w:t>Оборудование: Компьютер</w:t>
      </w:r>
      <w:r w:rsidRPr="0099137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991378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программным</w:t>
      </w:r>
      <w:r w:rsidRPr="0099137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обес</w:t>
      </w:r>
      <w:r w:rsidRPr="00991378">
        <w:rPr>
          <w:rFonts w:ascii="Times New Roman" w:hAnsi="Times New Roman" w:cs="Times New Roman"/>
          <w:sz w:val="24"/>
          <w:szCs w:val="24"/>
        </w:rPr>
        <w:t>печением; д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атчики</w:t>
      </w:r>
      <w:r w:rsidRPr="00991378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 xml:space="preserve">температуры; </w:t>
      </w:r>
    </w:p>
    <w:p w:rsidR="00991378" w:rsidRPr="00991378" w:rsidRDefault="00991378" w:rsidP="00991378">
      <w:pPr>
        <w:pStyle w:val="a3"/>
        <w:ind w:firstLine="709"/>
        <w:rPr>
          <w:rFonts w:ascii="Times New Roman" w:hAnsi="Times New Roman" w:cs="Times New Roman"/>
          <w:b/>
          <w:i/>
        </w:rPr>
      </w:pPr>
    </w:p>
    <w:p w:rsidR="00991378" w:rsidRPr="00991378" w:rsidRDefault="00991378" w:rsidP="00991378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91378">
        <w:rPr>
          <w:rFonts w:ascii="Times New Roman" w:hAnsi="Times New Roman" w:cs="Times New Roman"/>
          <w:b/>
          <w:i/>
          <w:spacing w:val="-1"/>
          <w:w w:val="85"/>
          <w:sz w:val="24"/>
          <w:szCs w:val="24"/>
        </w:rPr>
        <w:t>Установка</w:t>
      </w:r>
      <w:r w:rsidRPr="00991378">
        <w:rPr>
          <w:rFonts w:ascii="Times New Roman" w:hAnsi="Times New Roman" w:cs="Times New Roman"/>
          <w:b/>
          <w:i/>
          <w:spacing w:val="-9"/>
          <w:w w:val="8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b/>
          <w:i/>
          <w:spacing w:val="-1"/>
          <w:w w:val="85"/>
          <w:sz w:val="24"/>
          <w:szCs w:val="24"/>
        </w:rPr>
        <w:t>параметров</w:t>
      </w:r>
      <w:r w:rsidRPr="00991378">
        <w:rPr>
          <w:rFonts w:ascii="Times New Roman" w:hAnsi="Times New Roman" w:cs="Times New Roman"/>
          <w:b/>
          <w:i/>
          <w:spacing w:val="-8"/>
          <w:w w:val="8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b/>
          <w:i/>
          <w:w w:val="85"/>
          <w:sz w:val="24"/>
          <w:szCs w:val="24"/>
        </w:rPr>
        <w:t>измерений:</w:t>
      </w:r>
    </w:p>
    <w:p w:rsidR="00991378" w:rsidRPr="00991378" w:rsidRDefault="00991378" w:rsidP="00991378">
      <w:pPr>
        <w:pStyle w:val="a5"/>
        <w:numPr>
          <w:ilvl w:val="0"/>
          <w:numId w:val="2"/>
        </w:numPr>
        <w:tabs>
          <w:tab w:val="left" w:pos="84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5"/>
          <w:sz w:val="24"/>
          <w:szCs w:val="24"/>
        </w:rPr>
        <w:t>частота</w:t>
      </w:r>
      <w:r w:rsidRPr="00991378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замеров</w:t>
      </w:r>
      <w:r w:rsidRPr="009913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9913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каждую</w:t>
      </w:r>
      <w:r w:rsidRPr="009913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минуту;</w:t>
      </w:r>
    </w:p>
    <w:p w:rsidR="00991378" w:rsidRPr="00991378" w:rsidRDefault="00991378" w:rsidP="00991378">
      <w:pPr>
        <w:pStyle w:val="a5"/>
        <w:numPr>
          <w:ilvl w:val="0"/>
          <w:numId w:val="2"/>
        </w:numPr>
        <w:tabs>
          <w:tab w:val="left" w:pos="84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5"/>
          <w:sz w:val="24"/>
          <w:szCs w:val="24"/>
        </w:rPr>
        <w:t>количество</w:t>
      </w:r>
      <w:r w:rsidRPr="0099137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замеров</w:t>
      </w:r>
      <w:r w:rsidRPr="00991378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b/>
          <w:w w:val="95"/>
          <w:sz w:val="24"/>
          <w:szCs w:val="24"/>
        </w:rPr>
        <w:t>–</w:t>
      </w:r>
      <w:r w:rsidRPr="00991378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900.</w:t>
      </w:r>
    </w:p>
    <w:p w:rsidR="00991378" w:rsidRPr="00991378" w:rsidRDefault="00991378" w:rsidP="00991378">
      <w:pPr>
        <w:pStyle w:val="a3"/>
        <w:ind w:firstLine="709"/>
        <w:rPr>
          <w:rFonts w:ascii="Times New Roman" w:hAnsi="Times New Roman" w:cs="Times New Roman"/>
        </w:rPr>
      </w:pPr>
      <w:r w:rsidRPr="00991378">
        <w:rPr>
          <w:rFonts w:ascii="Times New Roman" w:hAnsi="Times New Roman" w:cs="Times New Roman"/>
          <w:w w:val="90"/>
        </w:rPr>
        <w:t>Замеры</w:t>
      </w:r>
      <w:r w:rsidRPr="00991378">
        <w:rPr>
          <w:rFonts w:ascii="Times New Roman" w:hAnsi="Times New Roman" w:cs="Times New Roman"/>
          <w:spacing w:val="18"/>
          <w:w w:val="90"/>
        </w:rPr>
        <w:t xml:space="preserve"> </w:t>
      </w:r>
      <w:r w:rsidRPr="00991378">
        <w:rPr>
          <w:rFonts w:ascii="Times New Roman" w:hAnsi="Times New Roman" w:cs="Times New Roman"/>
          <w:w w:val="90"/>
        </w:rPr>
        <w:t>температуры</w:t>
      </w:r>
      <w:r w:rsidRPr="00991378">
        <w:rPr>
          <w:rFonts w:ascii="Times New Roman" w:hAnsi="Times New Roman" w:cs="Times New Roman"/>
          <w:spacing w:val="18"/>
          <w:w w:val="90"/>
        </w:rPr>
        <w:t xml:space="preserve"> </w:t>
      </w:r>
      <w:r w:rsidRPr="00991378">
        <w:rPr>
          <w:rFonts w:ascii="Times New Roman" w:hAnsi="Times New Roman" w:cs="Times New Roman"/>
          <w:w w:val="90"/>
        </w:rPr>
        <w:t>производить</w:t>
      </w:r>
      <w:r w:rsidRPr="00991378">
        <w:rPr>
          <w:rFonts w:ascii="Times New Roman" w:hAnsi="Times New Roman" w:cs="Times New Roman"/>
          <w:spacing w:val="18"/>
          <w:w w:val="90"/>
        </w:rPr>
        <w:t xml:space="preserve"> </w:t>
      </w:r>
      <w:r w:rsidRPr="00991378">
        <w:rPr>
          <w:rFonts w:ascii="Times New Roman" w:hAnsi="Times New Roman" w:cs="Times New Roman"/>
          <w:w w:val="90"/>
        </w:rPr>
        <w:t>не</w:t>
      </w:r>
      <w:r w:rsidRPr="00991378">
        <w:rPr>
          <w:rFonts w:ascii="Times New Roman" w:hAnsi="Times New Roman" w:cs="Times New Roman"/>
          <w:spacing w:val="18"/>
          <w:w w:val="90"/>
        </w:rPr>
        <w:t xml:space="preserve"> </w:t>
      </w:r>
      <w:r w:rsidRPr="00991378">
        <w:rPr>
          <w:rFonts w:ascii="Times New Roman" w:hAnsi="Times New Roman" w:cs="Times New Roman"/>
          <w:w w:val="90"/>
        </w:rPr>
        <w:t>менее</w:t>
      </w:r>
      <w:r w:rsidRPr="00991378">
        <w:rPr>
          <w:rFonts w:ascii="Times New Roman" w:hAnsi="Times New Roman" w:cs="Times New Roman"/>
          <w:spacing w:val="18"/>
          <w:w w:val="90"/>
        </w:rPr>
        <w:t xml:space="preserve"> </w:t>
      </w:r>
      <w:r w:rsidRPr="00991378">
        <w:rPr>
          <w:rFonts w:ascii="Times New Roman" w:hAnsi="Times New Roman" w:cs="Times New Roman"/>
          <w:w w:val="90"/>
        </w:rPr>
        <w:t>15</w:t>
      </w:r>
      <w:r w:rsidRPr="00991378">
        <w:rPr>
          <w:rFonts w:ascii="Times New Roman" w:hAnsi="Times New Roman" w:cs="Times New Roman"/>
          <w:spacing w:val="18"/>
          <w:w w:val="90"/>
        </w:rPr>
        <w:t xml:space="preserve"> </w:t>
      </w:r>
      <w:r w:rsidRPr="00991378">
        <w:rPr>
          <w:rFonts w:ascii="Times New Roman" w:hAnsi="Times New Roman" w:cs="Times New Roman"/>
          <w:w w:val="90"/>
        </w:rPr>
        <w:t>минут.</w:t>
      </w:r>
    </w:p>
    <w:p w:rsidR="00991378" w:rsidRPr="00991378" w:rsidRDefault="00991378" w:rsidP="00991378">
      <w:pPr>
        <w:pStyle w:val="a3"/>
        <w:ind w:firstLine="709"/>
        <w:rPr>
          <w:rFonts w:ascii="Times New Roman" w:hAnsi="Times New Roman" w:cs="Times New Roman"/>
        </w:rPr>
      </w:pPr>
    </w:p>
    <w:p w:rsidR="00991378" w:rsidRPr="00991378" w:rsidRDefault="00991378" w:rsidP="00991378">
      <w:pPr>
        <w:pStyle w:val="5"/>
        <w:spacing w:line="240" w:lineRule="auto"/>
        <w:ind w:left="0" w:firstLine="709"/>
        <w:rPr>
          <w:rFonts w:ascii="Times New Roman" w:hAnsi="Times New Roman" w:cs="Times New Roman"/>
          <w:b w:val="0"/>
        </w:rPr>
      </w:pPr>
      <w:r w:rsidRPr="00991378">
        <w:rPr>
          <w:rFonts w:ascii="Times New Roman" w:hAnsi="Times New Roman" w:cs="Times New Roman"/>
          <w:w w:val="80"/>
        </w:rPr>
        <w:t>Порядок</w:t>
      </w:r>
      <w:r w:rsidRPr="00991378">
        <w:rPr>
          <w:rFonts w:ascii="Times New Roman" w:hAnsi="Times New Roman" w:cs="Times New Roman"/>
          <w:spacing w:val="38"/>
          <w:w w:val="80"/>
        </w:rPr>
        <w:t xml:space="preserve"> </w:t>
      </w:r>
      <w:r w:rsidRPr="00991378">
        <w:rPr>
          <w:rFonts w:ascii="Times New Roman" w:hAnsi="Times New Roman" w:cs="Times New Roman"/>
          <w:w w:val="80"/>
        </w:rPr>
        <w:t>проведения</w:t>
      </w:r>
      <w:r w:rsidRPr="00991378">
        <w:rPr>
          <w:rFonts w:ascii="Times New Roman" w:hAnsi="Times New Roman" w:cs="Times New Roman"/>
          <w:spacing w:val="38"/>
          <w:w w:val="80"/>
        </w:rPr>
        <w:t xml:space="preserve"> </w:t>
      </w:r>
      <w:r w:rsidRPr="00991378">
        <w:rPr>
          <w:rFonts w:ascii="Times New Roman" w:hAnsi="Times New Roman" w:cs="Times New Roman"/>
          <w:w w:val="80"/>
        </w:rPr>
        <w:t>эксперимента</w:t>
      </w:r>
      <w:r w:rsidRPr="00991378">
        <w:rPr>
          <w:rFonts w:ascii="Times New Roman" w:hAnsi="Times New Roman" w:cs="Times New Roman"/>
          <w:b w:val="0"/>
          <w:w w:val="80"/>
        </w:rPr>
        <w:t>:</w:t>
      </w:r>
    </w:p>
    <w:p w:rsidR="00991378" w:rsidRPr="00991378" w:rsidRDefault="00991378" w:rsidP="00991378">
      <w:pPr>
        <w:pStyle w:val="a5"/>
        <w:numPr>
          <w:ilvl w:val="0"/>
          <w:numId w:val="1"/>
        </w:numPr>
        <w:tabs>
          <w:tab w:val="left" w:pos="85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spacing w:val="-1"/>
          <w:w w:val="95"/>
          <w:sz w:val="24"/>
          <w:szCs w:val="24"/>
        </w:rPr>
        <w:t>Подготовить</w:t>
      </w:r>
      <w:r w:rsidRPr="009913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spacing w:val="-1"/>
          <w:w w:val="95"/>
          <w:sz w:val="24"/>
          <w:szCs w:val="24"/>
        </w:rPr>
        <w:t>лабораторное</w:t>
      </w:r>
      <w:r w:rsidRPr="009913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spacing w:val="-1"/>
          <w:w w:val="95"/>
          <w:sz w:val="24"/>
          <w:szCs w:val="24"/>
        </w:rPr>
        <w:t>оборудование</w:t>
      </w:r>
      <w:r w:rsidRPr="0099137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spacing w:val="-1"/>
          <w:w w:val="95"/>
          <w:sz w:val="24"/>
          <w:szCs w:val="24"/>
        </w:rPr>
        <w:t>для</w:t>
      </w:r>
      <w:r w:rsidRPr="00991378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spacing w:val="-1"/>
          <w:w w:val="95"/>
          <w:sz w:val="24"/>
          <w:szCs w:val="24"/>
        </w:rPr>
        <w:t>проведения</w:t>
      </w:r>
      <w:r w:rsidRPr="00991378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5"/>
          <w:sz w:val="24"/>
          <w:szCs w:val="24"/>
        </w:rPr>
        <w:t>опыта.</w:t>
      </w:r>
    </w:p>
    <w:p w:rsidR="00991378" w:rsidRPr="00991378" w:rsidRDefault="00991378" w:rsidP="00991378">
      <w:pPr>
        <w:pStyle w:val="a5"/>
        <w:numPr>
          <w:ilvl w:val="0"/>
          <w:numId w:val="1"/>
        </w:numPr>
        <w:tabs>
          <w:tab w:val="left" w:pos="86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991378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4</w:t>
      </w:r>
      <w:r w:rsidRPr="00991378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листа</w:t>
      </w:r>
      <w:r w:rsidRPr="00991378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растения</w:t>
      </w:r>
      <w:r w:rsidRPr="00991378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герань</w:t>
      </w:r>
      <w:r w:rsidRPr="00991378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одеть</w:t>
      </w:r>
      <w:r w:rsidRPr="00991378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целлофановой</w:t>
      </w:r>
      <w:r w:rsidRPr="00991378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пакет,</w:t>
      </w:r>
      <w:r w:rsidRPr="00991378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поместить</w:t>
      </w:r>
      <w:r w:rsidRPr="00991378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туда датчик температуры, чтобы он не касался стенок</w:t>
      </w:r>
      <w:r w:rsidRPr="00991378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пакета.</w:t>
      </w:r>
    </w:p>
    <w:p w:rsidR="00991378" w:rsidRPr="00991378" w:rsidRDefault="00991378" w:rsidP="00991378">
      <w:pPr>
        <w:pStyle w:val="a5"/>
        <w:numPr>
          <w:ilvl w:val="0"/>
          <w:numId w:val="1"/>
        </w:numPr>
        <w:tabs>
          <w:tab w:val="left" w:pos="849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spacing w:val="-1"/>
          <w:w w:val="90"/>
          <w:sz w:val="24"/>
          <w:szCs w:val="24"/>
        </w:rPr>
        <w:t>Начать</w:t>
      </w:r>
      <w:r w:rsidRPr="00991378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spacing w:val="-1"/>
          <w:w w:val="90"/>
          <w:sz w:val="24"/>
          <w:szCs w:val="24"/>
        </w:rPr>
        <w:t>регистрацию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spacing w:val="-1"/>
          <w:w w:val="90"/>
          <w:sz w:val="24"/>
          <w:szCs w:val="24"/>
        </w:rPr>
        <w:t>данных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температуры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классе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около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растения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991378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течение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15</w:t>
      </w:r>
      <w:r w:rsidRPr="00991378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минут.</w:t>
      </w:r>
    </w:p>
    <w:p w:rsidR="00991378" w:rsidRPr="00991378" w:rsidRDefault="00991378" w:rsidP="00991378">
      <w:pPr>
        <w:pStyle w:val="a5"/>
        <w:numPr>
          <w:ilvl w:val="0"/>
          <w:numId w:val="1"/>
        </w:numPr>
        <w:tabs>
          <w:tab w:val="left" w:pos="86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0"/>
          <w:sz w:val="24"/>
          <w:szCs w:val="24"/>
        </w:rPr>
        <w:t>Следить</w:t>
      </w:r>
      <w:r w:rsidRPr="00991378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991378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изменением</w:t>
      </w:r>
      <w:r w:rsidRPr="00991378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температуры</w:t>
      </w:r>
      <w:r w:rsidRPr="00991378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991378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экране.</w:t>
      </w:r>
    </w:p>
    <w:p w:rsidR="00991378" w:rsidRPr="00991378" w:rsidRDefault="00991378" w:rsidP="00991378">
      <w:pPr>
        <w:pStyle w:val="a5"/>
        <w:numPr>
          <w:ilvl w:val="0"/>
          <w:numId w:val="1"/>
        </w:numPr>
        <w:tabs>
          <w:tab w:val="left" w:pos="86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0"/>
          <w:sz w:val="24"/>
          <w:szCs w:val="24"/>
        </w:rPr>
        <w:t>Собрать конструкцию для транспирации листьев.</w:t>
      </w:r>
    </w:p>
    <w:p w:rsidR="00991378" w:rsidRPr="00991378" w:rsidRDefault="00991378" w:rsidP="00991378">
      <w:pPr>
        <w:pStyle w:val="a5"/>
        <w:numPr>
          <w:ilvl w:val="0"/>
          <w:numId w:val="1"/>
        </w:numPr>
        <w:tabs>
          <w:tab w:val="left" w:pos="86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0"/>
          <w:sz w:val="24"/>
          <w:szCs w:val="24"/>
        </w:rPr>
        <w:t>Данные</w:t>
      </w:r>
      <w:r w:rsidRPr="00991378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замеров</w:t>
      </w:r>
      <w:r w:rsidRPr="00991378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занести</w:t>
      </w:r>
      <w:r w:rsidRPr="00991378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991378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таблицу.</w:t>
      </w:r>
    </w:p>
    <w:p w:rsidR="00991378" w:rsidRPr="00991378" w:rsidRDefault="00991378" w:rsidP="00991378">
      <w:pPr>
        <w:pStyle w:val="a5"/>
        <w:numPr>
          <w:ilvl w:val="0"/>
          <w:numId w:val="1"/>
        </w:numPr>
        <w:tabs>
          <w:tab w:val="left" w:pos="86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91378">
        <w:rPr>
          <w:rFonts w:ascii="Times New Roman" w:hAnsi="Times New Roman" w:cs="Times New Roman"/>
          <w:w w:val="90"/>
          <w:sz w:val="24"/>
          <w:szCs w:val="24"/>
        </w:rPr>
        <w:t>Сохранить</w:t>
      </w:r>
      <w:r w:rsidRPr="00991378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данные</w:t>
      </w:r>
      <w:r w:rsidRPr="00991378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991378">
        <w:rPr>
          <w:rFonts w:ascii="Times New Roman" w:hAnsi="Times New Roman" w:cs="Times New Roman"/>
          <w:w w:val="90"/>
          <w:sz w:val="24"/>
          <w:szCs w:val="24"/>
        </w:rPr>
        <w:t>опыта.</w:t>
      </w:r>
    </w:p>
    <w:p w:rsidR="00991378" w:rsidRPr="00991378" w:rsidRDefault="00991378" w:rsidP="00991378">
      <w:pPr>
        <w:pStyle w:val="5"/>
        <w:spacing w:line="240" w:lineRule="auto"/>
        <w:ind w:left="0" w:firstLine="709"/>
        <w:rPr>
          <w:rFonts w:ascii="Times New Roman" w:hAnsi="Times New Roman" w:cs="Times New Roman"/>
        </w:rPr>
      </w:pPr>
      <w:r w:rsidRPr="00991378">
        <w:rPr>
          <w:rFonts w:ascii="Times New Roman" w:hAnsi="Times New Roman" w:cs="Times New Roman"/>
          <w:w w:val="85"/>
        </w:rPr>
        <w:t>Обработка</w:t>
      </w:r>
      <w:r w:rsidRPr="00991378">
        <w:rPr>
          <w:rFonts w:ascii="Times New Roman" w:hAnsi="Times New Roman" w:cs="Times New Roman"/>
          <w:spacing w:val="23"/>
          <w:w w:val="85"/>
        </w:rPr>
        <w:t xml:space="preserve"> </w:t>
      </w:r>
      <w:r w:rsidRPr="00991378">
        <w:rPr>
          <w:rFonts w:ascii="Times New Roman" w:hAnsi="Times New Roman" w:cs="Times New Roman"/>
          <w:w w:val="85"/>
        </w:rPr>
        <w:t>и</w:t>
      </w:r>
      <w:r w:rsidRPr="00991378">
        <w:rPr>
          <w:rFonts w:ascii="Times New Roman" w:hAnsi="Times New Roman" w:cs="Times New Roman"/>
          <w:spacing w:val="24"/>
          <w:w w:val="85"/>
        </w:rPr>
        <w:t xml:space="preserve"> </w:t>
      </w:r>
      <w:r w:rsidRPr="00991378">
        <w:rPr>
          <w:rFonts w:ascii="Times New Roman" w:hAnsi="Times New Roman" w:cs="Times New Roman"/>
          <w:w w:val="85"/>
        </w:rPr>
        <w:t>анализ</w:t>
      </w:r>
      <w:r w:rsidRPr="00991378">
        <w:rPr>
          <w:rFonts w:ascii="Times New Roman" w:hAnsi="Times New Roman" w:cs="Times New Roman"/>
          <w:spacing w:val="24"/>
          <w:w w:val="85"/>
        </w:rPr>
        <w:t xml:space="preserve"> </w:t>
      </w:r>
      <w:r w:rsidRPr="00991378">
        <w:rPr>
          <w:rFonts w:ascii="Times New Roman" w:hAnsi="Times New Roman" w:cs="Times New Roman"/>
          <w:w w:val="85"/>
        </w:rPr>
        <w:t>результатов:</w:t>
      </w:r>
    </w:p>
    <w:p w:rsidR="00991378" w:rsidRPr="00991378" w:rsidRDefault="00991378" w:rsidP="00991378">
      <w:pPr>
        <w:pStyle w:val="a3"/>
        <w:ind w:firstLine="709"/>
        <w:rPr>
          <w:rFonts w:ascii="Times New Roman" w:hAnsi="Times New Roman" w:cs="Times New Roman"/>
        </w:rPr>
      </w:pPr>
      <w:r w:rsidRPr="00991378">
        <w:rPr>
          <w:rFonts w:ascii="Times New Roman" w:hAnsi="Times New Roman" w:cs="Times New Roman"/>
          <w:spacing w:val="-1"/>
          <w:w w:val="95"/>
        </w:rPr>
        <w:t>Сравнительное</w:t>
      </w:r>
      <w:r w:rsidRPr="00991378">
        <w:rPr>
          <w:rFonts w:ascii="Times New Roman" w:hAnsi="Times New Roman" w:cs="Times New Roman"/>
          <w:spacing w:val="-14"/>
          <w:w w:val="95"/>
        </w:rPr>
        <w:t xml:space="preserve"> </w:t>
      </w:r>
      <w:r w:rsidRPr="00991378">
        <w:rPr>
          <w:rFonts w:ascii="Times New Roman" w:hAnsi="Times New Roman" w:cs="Times New Roman"/>
          <w:spacing w:val="-1"/>
          <w:w w:val="95"/>
        </w:rPr>
        <w:t>исследование</w:t>
      </w:r>
      <w:r w:rsidRPr="00991378">
        <w:rPr>
          <w:rFonts w:ascii="Times New Roman" w:hAnsi="Times New Roman" w:cs="Times New Roman"/>
          <w:spacing w:val="-14"/>
          <w:w w:val="95"/>
        </w:rPr>
        <w:t xml:space="preserve"> </w:t>
      </w:r>
      <w:r w:rsidRPr="00991378">
        <w:rPr>
          <w:rFonts w:ascii="Times New Roman" w:hAnsi="Times New Roman" w:cs="Times New Roman"/>
          <w:spacing w:val="-1"/>
          <w:w w:val="95"/>
        </w:rPr>
        <w:t>температуры</w:t>
      </w:r>
      <w:r w:rsidRPr="00991378">
        <w:rPr>
          <w:rFonts w:ascii="Times New Roman" w:hAnsi="Times New Roman" w:cs="Times New Roman"/>
          <w:spacing w:val="-13"/>
          <w:w w:val="95"/>
        </w:rPr>
        <w:t xml:space="preserve"> </w:t>
      </w:r>
      <w:r w:rsidRPr="00991378">
        <w:rPr>
          <w:rFonts w:ascii="Times New Roman" w:hAnsi="Times New Roman" w:cs="Times New Roman"/>
          <w:w w:val="95"/>
        </w:rPr>
        <w:t>в</w:t>
      </w:r>
      <w:r w:rsidRPr="00991378">
        <w:rPr>
          <w:rFonts w:ascii="Times New Roman" w:hAnsi="Times New Roman" w:cs="Times New Roman"/>
          <w:spacing w:val="-13"/>
          <w:w w:val="95"/>
        </w:rPr>
        <w:t xml:space="preserve"> </w:t>
      </w:r>
      <w:r w:rsidRPr="00991378">
        <w:rPr>
          <w:rFonts w:ascii="Times New Roman" w:hAnsi="Times New Roman" w:cs="Times New Roman"/>
          <w:w w:val="95"/>
        </w:rPr>
        <w:t>классе</w:t>
      </w:r>
      <w:r w:rsidRPr="00991378">
        <w:rPr>
          <w:rFonts w:ascii="Times New Roman" w:hAnsi="Times New Roman" w:cs="Times New Roman"/>
          <w:spacing w:val="-14"/>
          <w:w w:val="95"/>
        </w:rPr>
        <w:t xml:space="preserve"> </w:t>
      </w:r>
      <w:r w:rsidRPr="00991378">
        <w:rPr>
          <w:rFonts w:ascii="Times New Roman" w:hAnsi="Times New Roman" w:cs="Times New Roman"/>
          <w:w w:val="95"/>
        </w:rPr>
        <w:t>и</w:t>
      </w:r>
      <w:r w:rsidRPr="00991378">
        <w:rPr>
          <w:rFonts w:ascii="Times New Roman" w:hAnsi="Times New Roman" w:cs="Times New Roman"/>
          <w:spacing w:val="-14"/>
          <w:w w:val="95"/>
        </w:rPr>
        <w:t xml:space="preserve"> </w:t>
      </w:r>
      <w:r w:rsidRPr="00991378">
        <w:rPr>
          <w:rFonts w:ascii="Times New Roman" w:hAnsi="Times New Roman" w:cs="Times New Roman"/>
          <w:w w:val="95"/>
        </w:rPr>
        <w:t>около</w:t>
      </w:r>
      <w:r w:rsidRPr="00991378">
        <w:rPr>
          <w:rFonts w:ascii="Times New Roman" w:hAnsi="Times New Roman" w:cs="Times New Roman"/>
          <w:spacing w:val="-13"/>
          <w:w w:val="95"/>
        </w:rPr>
        <w:t xml:space="preserve"> </w:t>
      </w:r>
      <w:r w:rsidRPr="00991378">
        <w:rPr>
          <w:rFonts w:ascii="Times New Roman" w:hAnsi="Times New Roman" w:cs="Times New Roman"/>
          <w:w w:val="95"/>
        </w:rPr>
        <w:t>растения</w:t>
      </w:r>
      <w:r w:rsidRPr="00991378">
        <w:rPr>
          <w:rFonts w:ascii="Times New Roman" w:hAnsi="Times New Roman" w:cs="Times New Roman"/>
        </w:rPr>
        <w:t>.</w:t>
      </w:r>
    </w:p>
    <w:p w:rsidR="00991378" w:rsidRPr="00991378" w:rsidRDefault="00991378" w:rsidP="00991378">
      <w:pPr>
        <w:pStyle w:val="a3"/>
        <w:ind w:firstLine="70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402"/>
        <w:gridCol w:w="2835"/>
      </w:tblGrid>
      <w:tr w:rsidR="00991378" w:rsidRPr="00AD5699" w:rsidTr="00EB0533">
        <w:trPr>
          <w:trHeight w:val="647"/>
        </w:trPr>
        <w:tc>
          <w:tcPr>
            <w:tcW w:w="2274" w:type="dxa"/>
            <w:vAlign w:val="center"/>
          </w:tcPr>
          <w:p w:rsidR="00991378" w:rsidRPr="00AD5699" w:rsidRDefault="00991378" w:rsidP="00EB0533">
            <w:pPr>
              <w:pStyle w:val="TableParagraph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699">
              <w:rPr>
                <w:rFonts w:ascii="Times New Roman" w:hAnsi="Times New Roman" w:cs="Times New Roman"/>
                <w:w w:val="95"/>
                <w:sz w:val="24"/>
                <w:szCs w:val="24"/>
              </w:rPr>
              <w:t>Время</w:t>
            </w:r>
            <w:proofErr w:type="spellEnd"/>
            <w:r w:rsidRPr="00AD5699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D5699">
              <w:rPr>
                <w:rFonts w:ascii="Times New Roman" w:hAnsi="Times New Roman" w:cs="Times New Roman"/>
                <w:w w:val="95"/>
                <w:sz w:val="24"/>
                <w:szCs w:val="24"/>
              </w:rPr>
              <w:t>(с)</w:t>
            </w:r>
          </w:p>
        </w:tc>
        <w:tc>
          <w:tcPr>
            <w:tcW w:w="3402" w:type="dxa"/>
            <w:vAlign w:val="center"/>
          </w:tcPr>
          <w:p w:rsidR="00991378" w:rsidRPr="00AD5699" w:rsidRDefault="00991378" w:rsidP="00EB053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699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Температура</w:t>
            </w:r>
            <w:proofErr w:type="spellEnd"/>
            <w:r w:rsidRPr="00AD5699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r w:rsidRPr="00AD5699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proofErr w:type="spellStart"/>
            <w:r w:rsidRPr="00AD5699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классе</w:t>
            </w:r>
            <w:proofErr w:type="spellEnd"/>
            <w:r w:rsidRPr="00AD5699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D5699">
              <w:rPr>
                <w:rFonts w:ascii="Times New Roman" w:hAnsi="Times New Roman" w:cs="Times New Roman"/>
                <w:w w:val="90"/>
                <w:sz w:val="24"/>
                <w:szCs w:val="24"/>
              </w:rPr>
              <w:t>(°С)</w:t>
            </w:r>
          </w:p>
        </w:tc>
        <w:tc>
          <w:tcPr>
            <w:tcW w:w="2835" w:type="dxa"/>
            <w:vAlign w:val="center"/>
          </w:tcPr>
          <w:p w:rsidR="00991378" w:rsidRPr="00AD5699" w:rsidRDefault="00991378" w:rsidP="00EB053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699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Температура </w:t>
            </w:r>
            <w:r w:rsidRPr="00AD5699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>ок</w:t>
            </w:r>
            <w:r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>о</w:t>
            </w:r>
            <w:r w:rsidRPr="00AD5699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ло</w:t>
            </w:r>
            <w:r w:rsidRPr="00AD5699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  <w:lang w:val="ru-RU"/>
              </w:rPr>
              <w:t xml:space="preserve"> </w:t>
            </w:r>
            <w:r w:rsidRPr="00AD5699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растения</w:t>
            </w:r>
            <w:r w:rsidRPr="00AD5699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  <w:lang w:val="ru-RU"/>
              </w:rPr>
              <w:t xml:space="preserve"> </w:t>
            </w:r>
            <w:r w:rsidRPr="00AD5699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(°С)</w:t>
            </w:r>
          </w:p>
        </w:tc>
      </w:tr>
      <w:tr w:rsidR="00991378" w:rsidRPr="00AD5699" w:rsidTr="00EB0533">
        <w:trPr>
          <w:trHeight w:val="387"/>
        </w:trPr>
        <w:tc>
          <w:tcPr>
            <w:tcW w:w="2274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D5699"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78" w:rsidRPr="00AD5699" w:rsidTr="00EB0533">
        <w:trPr>
          <w:trHeight w:val="387"/>
        </w:trPr>
        <w:tc>
          <w:tcPr>
            <w:tcW w:w="2274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D56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402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78" w:rsidRPr="00AD5699" w:rsidTr="00EB0533">
        <w:trPr>
          <w:trHeight w:val="387"/>
        </w:trPr>
        <w:tc>
          <w:tcPr>
            <w:tcW w:w="2274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D569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402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78" w:rsidRPr="00AD5699" w:rsidTr="00EB0533">
        <w:trPr>
          <w:trHeight w:val="387"/>
        </w:trPr>
        <w:tc>
          <w:tcPr>
            <w:tcW w:w="2274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D569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402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378" w:rsidRPr="00AD5699" w:rsidRDefault="00991378" w:rsidP="00EB0533">
            <w:pPr>
              <w:pStyle w:val="TableParagraph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378" w:rsidRDefault="00991378" w:rsidP="00991378">
      <w:pPr>
        <w:pStyle w:val="5"/>
        <w:spacing w:line="240" w:lineRule="auto"/>
        <w:ind w:left="0"/>
        <w:rPr>
          <w:rFonts w:ascii="Times New Roman" w:hAnsi="Times New Roman" w:cs="Times New Roman"/>
          <w:w w:val="95"/>
        </w:rPr>
      </w:pPr>
      <w:bookmarkStart w:id="1" w:name="_bookmark19"/>
      <w:bookmarkEnd w:id="1"/>
      <w:r>
        <w:rPr>
          <w:rFonts w:ascii="Times New Roman" w:hAnsi="Times New Roman" w:cs="Times New Roman"/>
          <w:w w:val="95"/>
        </w:rPr>
        <w:t xml:space="preserve">            </w:t>
      </w:r>
    </w:p>
    <w:p w:rsidR="00991378" w:rsidRPr="00AD5699" w:rsidRDefault="00991378" w:rsidP="00991378">
      <w:pPr>
        <w:pStyle w:val="5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              </w:t>
      </w:r>
      <w:r w:rsidRPr="00AD5699">
        <w:rPr>
          <w:rFonts w:ascii="Times New Roman" w:hAnsi="Times New Roman" w:cs="Times New Roman"/>
          <w:w w:val="95"/>
        </w:rPr>
        <w:t>Выводы:</w:t>
      </w:r>
    </w:p>
    <w:p w:rsidR="00991378" w:rsidRPr="00AD5699" w:rsidRDefault="00991378" w:rsidP="00991378">
      <w:pPr>
        <w:pStyle w:val="a5"/>
        <w:numPr>
          <w:ilvl w:val="1"/>
          <w:numId w:val="1"/>
        </w:numPr>
        <w:tabs>
          <w:tab w:val="left" w:pos="11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D5699">
        <w:rPr>
          <w:rFonts w:ascii="Times New Roman" w:hAnsi="Times New Roman" w:cs="Times New Roman"/>
          <w:spacing w:val="-1"/>
          <w:w w:val="95"/>
          <w:sz w:val="24"/>
          <w:szCs w:val="24"/>
        </w:rPr>
        <w:t>Сформулируйте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w w:val="95"/>
          <w:sz w:val="24"/>
          <w:szCs w:val="24"/>
        </w:rPr>
        <w:t>выводы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AD5699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w w:val="95"/>
          <w:sz w:val="24"/>
          <w:szCs w:val="24"/>
        </w:rPr>
        <w:t>вопросам.</w:t>
      </w:r>
    </w:p>
    <w:p w:rsidR="00991378" w:rsidRPr="0013419C" w:rsidRDefault="00991378" w:rsidP="00991378">
      <w:pPr>
        <w:pStyle w:val="a5"/>
        <w:numPr>
          <w:ilvl w:val="1"/>
          <w:numId w:val="1"/>
        </w:numPr>
        <w:tabs>
          <w:tab w:val="left" w:pos="115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D5699">
        <w:rPr>
          <w:rFonts w:ascii="Times New Roman" w:hAnsi="Times New Roman" w:cs="Times New Roman"/>
          <w:spacing w:val="-1"/>
          <w:w w:val="95"/>
          <w:sz w:val="24"/>
          <w:szCs w:val="24"/>
        </w:rPr>
        <w:t>Почему</w:t>
      </w:r>
      <w:r w:rsidRPr="00AD5699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spacing w:val="-1"/>
          <w:w w:val="95"/>
          <w:sz w:val="24"/>
          <w:szCs w:val="24"/>
        </w:rPr>
        <w:t>в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spacing w:val="-1"/>
          <w:w w:val="95"/>
          <w:sz w:val="24"/>
          <w:szCs w:val="24"/>
        </w:rPr>
        <w:t>классе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spacing w:val="-1"/>
          <w:w w:val="95"/>
          <w:sz w:val="24"/>
          <w:szCs w:val="24"/>
        </w:rPr>
        <w:t>температура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spacing w:val="-1"/>
          <w:w w:val="95"/>
          <w:sz w:val="24"/>
          <w:szCs w:val="24"/>
        </w:rPr>
        <w:t>воздуха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spacing w:val="-1"/>
          <w:w w:val="95"/>
          <w:sz w:val="24"/>
          <w:szCs w:val="24"/>
        </w:rPr>
        <w:t>повышается,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w w:val="95"/>
          <w:sz w:val="24"/>
          <w:szCs w:val="24"/>
        </w:rPr>
        <w:t>а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w w:val="95"/>
          <w:sz w:val="24"/>
          <w:szCs w:val="24"/>
        </w:rPr>
        <w:t>около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w w:val="95"/>
          <w:sz w:val="24"/>
          <w:szCs w:val="24"/>
        </w:rPr>
        <w:t>растения</w:t>
      </w:r>
      <w:r w:rsidRPr="00AD5699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D5699">
        <w:rPr>
          <w:rFonts w:ascii="Times New Roman" w:hAnsi="Times New Roman" w:cs="Times New Roman"/>
          <w:w w:val="95"/>
          <w:sz w:val="24"/>
          <w:szCs w:val="24"/>
        </w:rPr>
        <w:t>понижается?</w:t>
      </w:r>
    </w:p>
    <w:p w:rsidR="00991378" w:rsidRPr="0013419C" w:rsidRDefault="00991378" w:rsidP="00991378">
      <w:pPr>
        <w:pStyle w:val="a5"/>
        <w:numPr>
          <w:ilvl w:val="1"/>
          <w:numId w:val="1"/>
        </w:numPr>
        <w:tabs>
          <w:tab w:val="left" w:pos="1150"/>
        </w:tabs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19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Какую</w:t>
      </w:r>
      <w:r w:rsidRPr="0013419C">
        <w:rPr>
          <w:rFonts w:ascii="Times New Roman" w:hAnsi="Times New Roman" w:cs="Times New Roman"/>
          <w:color w:val="000000" w:themeColor="text1"/>
          <w:spacing w:val="-13"/>
          <w:w w:val="95"/>
          <w:sz w:val="24"/>
          <w:szCs w:val="24"/>
        </w:rPr>
        <w:t xml:space="preserve"> </w:t>
      </w:r>
      <w:r w:rsidRPr="0013419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роль</w:t>
      </w:r>
      <w:r w:rsidRPr="0013419C">
        <w:rPr>
          <w:rFonts w:ascii="Times New Roman" w:hAnsi="Times New Roman" w:cs="Times New Roman"/>
          <w:color w:val="000000" w:themeColor="text1"/>
          <w:spacing w:val="-13"/>
          <w:w w:val="95"/>
          <w:sz w:val="24"/>
          <w:szCs w:val="24"/>
        </w:rPr>
        <w:t xml:space="preserve"> </w:t>
      </w:r>
      <w:r w:rsidRPr="0013419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играют</w:t>
      </w:r>
      <w:r w:rsidRPr="0013419C">
        <w:rPr>
          <w:rFonts w:ascii="Times New Roman" w:hAnsi="Times New Roman" w:cs="Times New Roman"/>
          <w:color w:val="000000" w:themeColor="text1"/>
          <w:spacing w:val="-13"/>
          <w:w w:val="95"/>
          <w:sz w:val="24"/>
          <w:szCs w:val="24"/>
        </w:rPr>
        <w:t xml:space="preserve"> </w:t>
      </w:r>
      <w:r w:rsidRPr="0013419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зелёные</w:t>
      </w:r>
      <w:r w:rsidRPr="0013419C">
        <w:rPr>
          <w:rFonts w:ascii="Times New Roman" w:hAnsi="Times New Roman" w:cs="Times New Roman"/>
          <w:color w:val="000000" w:themeColor="text1"/>
          <w:spacing w:val="-13"/>
          <w:w w:val="95"/>
          <w:sz w:val="24"/>
          <w:szCs w:val="24"/>
        </w:rPr>
        <w:t xml:space="preserve"> </w:t>
      </w:r>
      <w:r w:rsidRPr="0013419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насаждения</w:t>
      </w:r>
      <w:r w:rsidRPr="0013419C">
        <w:rPr>
          <w:rFonts w:ascii="Times New Roman" w:hAnsi="Times New Roman" w:cs="Times New Roman"/>
          <w:color w:val="000000" w:themeColor="text1"/>
          <w:spacing w:val="-13"/>
          <w:w w:val="95"/>
          <w:sz w:val="24"/>
          <w:szCs w:val="24"/>
        </w:rPr>
        <w:t xml:space="preserve"> </w:t>
      </w:r>
      <w:r w:rsidRPr="0013419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в</w:t>
      </w:r>
      <w:r w:rsidRPr="0013419C">
        <w:rPr>
          <w:rFonts w:ascii="Times New Roman" w:hAnsi="Times New Roman" w:cs="Times New Roman"/>
          <w:color w:val="000000" w:themeColor="text1"/>
          <w:spacing w:val="-13"/>
          <w:w w:val="95"/>
          <w:sz w:val="24"/>
          <w:szCs w:val="24"/>
        </w:rPr>
        <w:t xml:space="preserve"> </w:t>
      </w:r>
      <w:r w:rsidRPr="0013419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городе и в селе?</w:t>
      </w:r>
    </w:p>
    <w:p w:rsidR="00991378" w:rsidRPr="0013419C" w:rsidRDefault="00991378" w:rsidP="00991378">
      <w:pPr>
        <w:pStyle w:val="a5"/>
        <w:numPr>
          <w:ilvl w:val="1"/>
          <w:numId w:val="1"/>
        </w:numPr>
        <w:tabs>
          <w:tab w:val="left" w:pos="1150"/>
        </w:tabs>
        <w:ind w:left="0" w:firstLine="709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13419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В чём заключается значение испарения в жизни растений?</w:t>
      </w: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rPr>
          <w:w w:val="79"/>
        </w:rPr>
      </w:pPr>
      <w:r>
        <w:rPr>
          <w:noProof/>
          <w:w w:val="79"/>
          <w:lang w:eastAsia="ru-RU"/>
        </w:rPr>
        <w:drawing>
          <wp:inline distT="0" distB="0" distL="0" distR="0" wp14:anchorId="615FE49A" wp14:editId="36D1C049">
            <wp:extent cx="3976777" cy="2838091"/>
            <wp:effectExtent l="0" t="0" r="508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8 at 19.55.23 (3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583" cy="284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w w:val="79"/>
          <w:lang w:eastAsia="ru-RU"/>
        </w:rPr>
        <w:lastRenderedPageBreak/>
        <w:drawing>
          <wp:inline distT="0" distB="0" distL="0" distR="0" wp14:anchorId="27CA9048" wp14:editId="210DD2E1">
            <wp:extent cx="3976777" cy="2372264"/>
            <wp:effectExtent l="0" t="0" r="508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8 at 19.55.2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203" cy="237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w w:val="79"/>
          <w:lang w:eastAsia="ru-RU"/>
        </w:rPr>
        <w:drawing>
          <wp:inline distT="0" distB="0" distL="0" distR="0" wp14:anchorId="2A5FC879" wp14:editId="379A8F6B">
            <wp:extent cx="3974933" cy="3053751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8 at 19.55.23 (4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896" cy="30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ind w:firstLine="709"/>
        <w:rPr>
          <w:w w:val="79"/>
        </w:rPr>
      </w:pPr>
    </w:p>
    <w:p w:rsidR="00991378" w:rsidRDefault="00991378" w:rsidP="00991378">
      <w:pPr>
        <w:pStyle w:val="a3"/>
        <w:ind w:firstLine="709"/>
        <w:rPr>
          <w:w w:val="79"/>
        </w:rPr>
      </w:pPr>
    </w:p>
    <w:p w:rsidR="00720416" w:rsidRPr="00991378" w:rsidRDefault="00720416">
      <w:pPr>
        <w:rPr>
          <w:rFonts w:ascii="Times New Roman" w:hAnsi="Times New Roman" w:cs="Times New Roman"/>
          <w:sz w:val="24"/>
        </w:rPr>
      </w:pPr>
    </w:p>
    <w:sectPr w:rsidR="00720416" w:rsidRPr="0099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3912"/>
    <w:multiLevelType w:val="hybridMultilevel"/>
    <w:tmpl w:val="735043AC"/>
    <w:lvl w:ilvl="0" w:tplc="950A2D14">
      <w:start w:val="1"/>
      <w:numFmt w:val="decimal"/>
      <w:lvlText w:val="%1."/>
      <w:lvlJc w:val="left"/>
      <w:pPr>
        <w:ind w:left="858" w:hanging="245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A3FA3496">
      <w:start w:val="1"/>
      <w:numFmt w:val="decimal"/>
      <w:lvlText w:val="%2."/>
      <w:lvlJc w:val="left"/>
      <w:pPr>
        <w:ind w:left="1142" w:hanging="245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2" w:tplc="B6BE323C">
      <w:numFmt w:val="bullet"/>
      <w:lvlText w:val="•"/>
      <w:lvlJc w:val="left"/>
      <w:pPr>
        <w:ind w:left="2140" w:hanging="245"/>
      </w:pPr>
      <w:rPr>
        <w:rFonts w:hint="default"/>
        <w:lang w:val="ru-RU" w:eastAsia="en-US" w:bidi="ar-SA"/>
      </w:rPr>
    </w:lvl>
    <w:lvl w:ilvl="3" w:tplc="853CD342">
      <w:numFmt w:val="bullet"/>
      <w:lvlText w:val="•"/>
      <w:lvlJc w:val="left"/>
      <w:pPr>
        <w:ind w:left="3141" w:hanging="245"/>
      </w:pPr>
      <w:rPr>
        <w:rFonts w:hint="default"/>
        <w:lang w:val="ru-RU" w:eastAsia="en-US" w:bidi="ar-SA"/>
      </w:rPr>
    </w:lvl>
    <w:lvl w:ilvl="4" w:tplc="448AD56A">
      <w:numFmt w:val="bullet"/>
      <w:lvlText w:val="•"/>
      <w:lvlJc w:val="left"/>
      <w:pPr>
        <w:ind w:left="4141" w:hanging="245"/>
      </w:pPr>
      <w:rPr>
        <w:rFonts w:hint="default"/>
        <w:lang w:val="ru-RU" w:eastAsia="en-US" w:bidi="ar-SA"/>
      </w:rPr>
    </w:lvl>
    <w:lvl w:ilvl="5" w:tplc="BFACCA66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3FD2E1F6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7" w:tplc="3D069A22">
      <w:numFmt w:val="bullet"/>
      <w:lvlText w:val="•"/>
      <w:lvlJc w:val="left"/>
      <w:pPr>
        <w:ind w:left="7143" w:hanging="245"/>
      </w:pPr>
      <w:rPr>
        <w:rFonts w:hint="default"/>
        <w:lang w:val="ru-RU" w:eastAsia="en-US" w:bidi="ar-SA"/>
      </w:rPr>
    </w:lvl>
    <w:lvl w:ilvl="8" w:tplc="A04C1398">
      <w:numFmt w:val="bullet"/>
      <w:lvlText w:val="•"/>
      <w:lvlJc w:val="left"/>
      <w:pPr>
        <w:ind w:left="8144" w:hanging="245"/>
      </w:pPr>
      <w:rPr>
        <w:rFonts w:hint="default"/>
        <w:lang w:val="ru-RU" w:eastAsia="en-US" w:bidi="ar-SA"/>
      </w:rPr>
    </w:lvl>
  </w:abstractNum>
  <w:abstractNum w:abstractNumId="1">
    <w:nsid w:val="477228FD"/>
    <w:multiLevelType w:val="hybridMultilevel"/>
    <w:tmpl w:val="7A42C7D8"/>
    <w:lvl w:ilvl="0" w:tplc="4CE8D886">
      <w:numFmt w:val="bullet"/>
      <w:lvlText w:val="•"/>
      <w:lvlJc w:val="left"/>
      <w:pPr>
        <w:ind w:left="84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44DAB4C8">
      <w:numFmt w:val="bullet"/>
      <w:lvlText w:val="•"/>
      <w:lvlJc w:val="left"/>
      <w:pPr>
        <w:ind w:left="112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00C6254C">
      <w:numFmt w:val="bullet"/>
      <w:lvlText w:val="•"/>
      <w:lvlJc w:val="left"/>
      <w:pPr>
        <w:ind w:left="2122" w:hanging="227"/>
      </w:pPr>
      <w:rPr>
        <w:rFonts w:hint="default"/>
        <w:lang w:val="ru-RU" w:eastAsia="en-US" w:bidi="ar-SA"/>
      </w:rPr>
    </w:lvl>
    <w:lvl w:ilvl="3" w:tplc="44E8E6B0">
      <w:numFmt w:val="bullet"/>
      <w:lvlText w:val="•"/>
      <w:lvlJc w:val="left"/>
      <w:pPr>
        <w:ind w:left="3125" w:hanging="227"/>
      </w:pPr>
      <w:rPr>
        <w:rFonts w:hint="default"/>
        <w:lang w:val="ru-RU" w:eastAsia="en-US" w:bidi="ar-SA"/>
      </w:rPr>
    </w:lvl>
    <w:lvl w:ilvl="4" w:tplc="8AB26B4C">
      <w:numFmt w:val="bullet"/>
      <w:lvlText w:val="•"/>
      <w:lvlJc w:val="left"/>
      <w:pPr>
        <w:ind w:left="4128" w:hanging="227"/>
      </w:pPr>
      <w:rPr>
        <w:rFonts w:hint="default"/>
        <w:lang w:val="ru-RU" w:eastAsia="en-US" w:bidi="ar-SA"/>
      </w:rPr>
    </w:lvl>
    <w:lvl w:ilvl="5" w:tplc="D6ECC748">
      <w:numFmt w:val="bullet"/>
      <w:lvlText w:val="•"/>
      <w:lvlJc w:val="left"/>
      <w:pPr>
        <w:ind w:left="5131" w:hanging="227"/>
      </w:pPr>
      <w:rPr>
        <w:rFonts w:hint="default"/>
        <w:lang w:val="ru-RU" w:eastAsia="en-US" w:bidi="ar-SA"/>
      </w:rPr>
    </w:lvl>
    <w:lvl w:ilvl="6" w:tplc="8A08DC94">
      <w:numFmt w:val="bullet"/>
      <w:lvlText w:val="•"/>
      <w:lvlJc w:val="left"/>
      <w:pPr>
        <w:ind w:left="6134" w:hanging="227"/>
      </w:pPr>
      <w:rPr>
        <w:rFonts w:hint="default"/>
        <w:lang w:val="ru-RU" w:eastAsia="en-US" w:bidi="ar-SA"/>
      </w:rPr>
    </w:lvl>
    <w:lvl w:ilvl="7" w:tplc="CEDC782A">
      <w:numFmt w:val="bullet"/>
      <w:lvlText w:val="•"/>
      <w:lvlJc w:val="left"/>
      <w:pPr>
        <w:ind w:left="7137" w:hanging="227"/>
      </w:pPr>
      <w:rPr>
        <w:rFonts w:hint="default"/>
        <w:lang w:val="ru-RU" w:eastAsia="en-US" w:bidi="ar-SA"/>
      </w:rPr>
    </w:lvl>
    <w:lvl w:ilvl="8" w:tplc="61FA29D2">
      <w:numFmt w:val="bullet"/>
      <w:lvlText w:val="•"/>
      <w:lvlJc w:val="left"/>
      <w:pPr>
        <w:ind w:left="8139" w:hanging="2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F6"/>
    <w:rsid w:val="001712FF"/>
    <w:rsid w:val="00587AF6"/>
    <w:rsid w:val="00720416"/>
    <w:rsid w:val="009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37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5">
    <w:name w:val="heading 5"/>
    <w:basedOn w:val="a"/>
    <w:link w:val="50"/>
    <w:uiPriority w:val="1"/>
    <w:qFormat/>
    <w:rsid w:val="00991378"/>
    <w:pPr>
      <w:spacing w:line="286" w:lineRule="exact"/>
      <w:ind w:left="614"/>
      <w:outlineLvl w:val="4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991378"/>
    <w:rPr>
      <w:rFonts w:ascii="Verdana" w:eastAsia="Verdana" w:hAnsi="Verdana" w:cs="Verdana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1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137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91378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991378"/>
    <w:pPr>
      <w:ind w:left="273" w:firstLine="340"/>
    </w:pPr>
  </w:style>
  <w:style w:type="paragraph" w:customStyle="1" w:styleId="TableParagraph">
    <w:name w:val="Table Paragraph"/>
    <w:basedOn w:val="a"/>
    <w:uiPriority w:val="1"/>
    <w:qFormat/>
    <w:rsid w:val="00991378"/>
  </w:style>
  <w:style w:type="paragraph" w:styleId="a6">
    <w:name w:val="Subtitle"/>
    <w:basedOn w:val="a"/>
    <w:next w:val="a"/>
    <w:link w:val="a7"/>
    <w:uiPriority w:val="11"/>
    <w:qFormat/>
    <w:rsid w:val="009913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13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1378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378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37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5">
    <w:name w:val="heading 5"/>
    <w:basedOn w:val="a"/>
    <w:link w:val="50"/>
    <w:uiPriority w:val="1"/>
    <w:qFormat/>
    <w:rsid w:val="00991378"/>
    <w:pPr>
      <w:spacing w:line="286" w:lineRule="exact"/>
      <w:ind w:left="614"/>
      <w:outlineLvl w:val="4"/>
    </w:pPr>
    <w:rPr>
      <w:rFonts w:ascii="Verdana" w:eastAsia="Verdana" w:hAnsi="Verdana" w:cs="Verdan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991378"/>
    <w:rPr>
      <w:rFonts w:ascii="Verdana" w:eastAsia="Verdana" w:hAnsi="Verdana" w:cs="Verdana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1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137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91378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991378"/>
    <w:pPr>
      <w:ind w:left="273" w:firstLine="340"/>
    </w:pPr>
  </w:style>
  <w:style w:type="paragraph" w:customStyle="1" w:styleId="TableParagraph">
    <w:name w:val="Table Paragraph"/>
    <w:basedOn w:val="a"/>
    <w:uiPriority w:val="1"/>
    <w:qFormat/>
    <w:rsid w:val="00991378"/>
  </w:style>
  <w:style w:type="paragraph" w:styleId="a6">
    <w:name w:val="Subtitle"/>
    <w:basedOn w:val="a"/>
    <w:next w:val="a"/>
    <w:link w:val="a7"/>
    <w:uiPriority w:val="11"/>
    <w:qFormat/>
    <w:rsid w:val="009913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13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1378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378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2022-05-22T11:43:00Z</dcterms:created>
  <dcterms:modified xsi:type="dcterms:W3CDTF">2022-05-22T11:46:00Z</dcterms:modified>
</cp:coreProperties>
</file>